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93B2" w14:textId="77777777" w:rsidR="00777EA9" w:rsidRPr="00777EA9" w:rsidRDefault="00777EA9" w:rsidP="00E136A8">
      <w:pPr>
        <w:spacing w:after="0" w:line="240" w:lineRule="auto"/>
        <w:rPr>
          <w:rFonts w:ascii="Arial" w:hAnsi="Arial" w:cs="Arial"/>
        </w:rPr>
      </w:pPr>
    </w:p>
    <w:p w14:paraId="1D91E6FD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4BEF0559" wp14:editId="2BACFA34">
            <wp:extent cx="1208599" cy="94481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10" cy="9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2ACA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081147AD" w14:textId="77777777" w:rsidR="001B6EB3" w:rsidRDefault="001B6EB3" w:rsidP="00E136A8">
      <w:pPr>
        <w:spacing w:after="0" w:line="240" w:lineRule="auto"/>
        <w:jc w:val="center"/>
        <w:rPr>
          <w:rFonts w:ascii="Arial" w:hAnsi="Arial" w:cs="Arial"/>
          <w:b/>
          <w:smallCaps/>
          <w:sz w:val="32"/>
          <w:szCs w:val="28"/>
        </w:rPr>
      </w:pPr>
      <w:r>
        <w:rPr>
          <w:rFonts w:ascii="Arial" w:hAnsi="Arial" w:cs="Arial"/>
          <w:b/>
          <w:smallCaps/>
          <w:sz w:val="32"/>
          <w:szCs w:val="28"/>
        </w:rPr>
        <w:t>STATEWIDE PUBLIC NOTICE</w:t>
      </w:r>
    </w:p>
    <w:p w14:paraId="19F7657C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Section 3.59</w:t>
      </w:r>
      <w:r w:rsidRPr="00C245E8">
        <w:rPr>
          <w:rFonts w:ascii="Arial" w:hAnsi="Arial" w:cs="Arial"/>
          <w:i/>
          <w:color w:val="000000"/>
          <w:sz w:val="24"/>
        </w:rPr>
        <w:t xml:space="preserve"> of the Local Government Act 1995</w:t>
      </w:r>
      <w:r>
        <w:rPr>
          <w:rFonts w:ascii="Arial" w:hAnsi="Arial" w:cs="Arial"/>
          <w:i/>
          <w:color w:val="000000"/>
          <w:sz w:val="24"/>
        </w:rPr>
        <w:t xml:space="preserve"> (WA)</w:t>
      </w:r>
    </w:p>
    <w:p w14:paraId="42FCF66A" w14:textId="77777777" w:rsidR="00E136A8" w:rsidRPr="00D952CD" w:rsidRDefault="00E136A8" w:rsidP="00E136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8610B7" w14:textId="77777777" w:rsidR="001B6EB3" w:rsidRDefault="00C5793E" w:rsidP="001B6E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>The City of Subiaco (</w:t>
      </w:r>
      <w:r w:rsidRPr="00D952CD">
        <w:rPr>
          <w:rFonts w:ascii="Arial" w:hAnsi="Arial" w:cs="Arial"/>
          <w:b/>
          <w:sz w:val="24"/>
          <w:szCs w:val="24"/>
        </w:rPr>
        <w:t>“City”</w:t>
      </w:r>
      <w:r w:rsidRPr="00D952CD">
        <w:rPr>
          <w:rFonts w:ascii="Arial" w:hAnsi="Arial" w:cs="Arial"/>
          <w:sz w:val="24"/>
          <w:szCs w:val="24"/>
        </w:rPr>
        <w:t xml:space="preserve">) </w:t>
      </w:r>
      <w:r w:rsidR="001B6EB3">
        <w:rPr>
          <w:rFonts w:ascii="Arial" w:hAnsi="Arial" w:cs="Arial"/>
          <w:sz w:val="24"/>
          <w:szCs w:val="24"/>
        </w:rPr>
        <w:t xml:space="preserve">hereby gives </w:t>
      </w:r>
      <w:proofErr w:type="spellStart"/>
      <w:r w:rsidR="001B6EB3">
        <w:rPr>
          <w:rFonts w:ascii="Arial" w:hAnsi="Arial" w:cs="Arial"/>
          <w:sz w:val="24"/>
          <w:szCs w:val="24"/>
        </w:rPr>
        <w:t>Statewide</w:t>
      </w:r>
      <w:proofErr w:type="spellEnd"/>
      <w:r w:rsidR="001B6EB3">
        <w:rPr>
          <w:rFonts w:ascii="Arial" w:hAnsi="Arial" w:cs="Arial"/>
          <w:sz w:val="24"/>
          <w:szCs w:val="24"/>
        </w:rPr>
        <w:t xml:space="preserve"> public notice that it proposes to commence a major trading undertaking.</w:t>
      </w:r>
    </w:p>
    <w:p w14:paraId="1B3C3AAA" w14:textId="77777777" w:rsidR="001B6EB3" w:rsidRDefault="001B6EB3" w:rsidP="001B6E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A33ABC" w14:textId="77777777" w:rsidR="001B6EB3" w:rsidRPr="001B6EB3" w:rsidRDefault="001B6EB3" w:rsidP="001B6E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6EB3">
        <w:rPr>
          <w:rFonts w:ascii="Arial" w:hAnsi="Arial" w:cs="Arial"/>
          <w:sz w:val="24"/>
          <w:szCs w:val="24"/>
        </w:rPr>
        <w:t xml:space="preserve">The </w:t>
      </w:r>
      <w:proofErr w:type="gramStart"/>
      <w:r w:rsidRPr="001B6EB3">
        <w:rPr>
          <w:rFonts w:ascii="Arial" w:hAnsi="Arial" w:cs="Arial"/>
          <w:sz w:val="24"/>
          <w:szCs w:val="24"/>
        </w:rPr>
        <w:t>City</w:t>
      </w:r>
      <w:proofErr w:type="gramEnd"/>
      <w:r w:rsidRPr="001B6EB3">
        <w:rPr>
          <w:rFonts w:ascii="Arial" w:hAnsi="Arial" w:cs="Arial"/>
          <w:sz w:val="24"/>
          <w:szCs w:val="24"/>
        </w:rPr>
        <w:t xml:space="preserve"> proposes to:</w:t>
      </w:r>
    </w:p>
    <w:p w14:paraId="41113A3B" w14:textId="77777777" w:rsidR="001B6EB3" w:rsidRPr="00D952CD" w:rsidRDefault="001B6EB3" w:rsidP="001B6EB3">
      <w:pPr>
        <w:pStyle w:val="ListParagraph"/>
        <w:numPr>
          <w:ilvl w:val="0"/>
          <w:numId w:val="4"/>
        </w:numPr>
        <w:spacing w:after="0" w:line="240" w:lineRule="auto"/>
        <w:ind w:left="851" w:hanging="731"/>
        <w:contextualSpacing w:val="0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>invest its Short-Term Funds;</w:t>
      </w:r>
    </w:p>
    <w:p w14:paraId="4CF3ADB1" w14:textId="77777777" w:rsidR="001B6EB3" w:rsidRPr="00D952CD" w:rsidRDefault="001B6EB3" w:rsidP="001B6EB3">
      <w:pPr>
        <w:pStyle w:val="ListParagraph"/>
        <w:numPr>
          <w:ilvl w:val="0"/>
          <w:numId w:val="4"/>
        </w:numPr>
        <w:spacing w:after="0" w:line="240" w:lineRule="auto"/>
        <w:ind w:left="851" w:hanging="731"/>
        <w:contextualSpacing w:val="0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>invest its Long-Term Funds; and</w:t>
      </w:r>
    </w:p>
    <w:p w14:paraId="3B5B4B59" w14:textId="77777777" w:rsidR="001B6EB3" w:rsidRPr="00D952CD" w:rsidRDefault="001B6EB3" w:rsidP="001B6EB3">
      <w:pPr>
        <w:pStyle w:val="ListParagraph"/>
        <w:numPr>
          <w:ilvl w:val="0"/>
          <w:numId w:val="4"/>
        </w:numPr>
        <w:spacing w:after="0" w:line="240" w:lineRule="auto"/>
        <w:ind w:left="851" w:hanging="731"/>
        <w:contextualSpacing w:val="0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 xml:space="preserve">administer </w:t>
      </w:r>
      <w:r>
        <w:rPr>
          <w:rFonts w:ascii="Arial" w:hAnsi="Arial" w:cs="Arial"/>
          <w:sz w:val="24"/>
          <w:szCs w:val="24"/>
        </w:rPr>
        <w:t>its</w:t>
      </w:r>
      <w:r w:rsidRPr="00D952CD">
        <w:rPr>
          <w:rFonts w:ascii="Arial" w:hAnsi="Arial" w:cs="Arial"/>
          <w:sz w:val="24"/>
          <w:szCs w:val="24"/>
        </w:rPr>
        <w:t xml:space="preserve"> Investment Portfolio, </w:t>
      </w:r>
    </w:p>
    <w:p w14:paraId="38666C53" w14:textId="77777777" w:rsidR="001B6EB3" w:rsidRPr="001B6EB3" w:rsidRDefault="001B6EB3" w:rsidP="001B6E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6EB3">
        <w:rPr>
          <w:rFonts w:ascii="Arial" w:hAnsi="Arial" w:cs="Arial"/>
          <w:sz w:val="24"/>
          <w:szCs w:val="24"/>
        </w:rPr>
        <w:t>in accordance with the City’s:</w:t>
      </w:r>
    </w:p>
    <w:p w14:paraId="4C568192" w14:textId="77777777" w:rsidR="001B6EB3" w:rsidRPr="00D952CD" w:rsidRDefault="001B6EB3" w:rsidP="001B6EB3">
      <w:pPr>
        <w:pStyle w:val="ListParagraph"/>
        <w:numPr>
          <w:ilvl w:val="0"/>
          <w:numId w:val="4"/>
        </w:numPr>
        <w:spacing w:after="0" w:line="240" w:lineRule="auto"/>
        <w:ind w:left="851" w:hanging="731"/>
        <w:contextualSpacing w:val="0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>Investment Policy; and</w:t>
      </w:r>
    </w:p>
    <w:p w14:paraId="2DB59A94" w14:textId="77777777" w:rsidR="001B6EB3" w:rsidRPr="00D952CD" w:rsidRDefault="001B6EB3" w:rsidP="001B6EB3">
      <w:pPr>
        <w:pStyle w:val="ListParagraph"/>
        <w:numPr>
          <w:ilvl w:val="0"/>
          <w:numId w:val="4"/>
        </w:numPr>
        <w:spacing w:after="0" w:line="240" w:lineRule="auto"/>
        <w:ind w:left="851" w:hanging="731"/>
        <w:contextualSpacing w:val="0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>Investment Framework (Long-Term Funds),</w:t>
      </w:r>
    </w:p>
    <w:p w14:paraId="2AF7DFC2" w14:textId="77777777" w:rsidR="001B6EB3" w:rsidRPr="001B6EB3" w:rsidRDefault="001B6EB3" w:rsidP="001B6E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6EB3">
        <w:rPr>
          <w:rFonts w:ascii="Arial" w:hAnsi="Arial" w:cs="Arial"/>
          <w:sz w:val="24"/>
          <w:szCs w:val="24"/>
        </w:rPr>
        <w:t>with a view to producing profit.</w:t>
      </w:r>
    </w:p>
    <w:p w14:paraId="024FCD9A" w14:textId="77777777" w:rsidR="001B6EB3" w:rsidRDefault="001B6EB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8F424B" w14:textId="77777777" w:rsidR="001B6EB3" w:rsidRDefault="001B6EB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1B6EB3">
        <w:rPr>
          <w:rFonts w:ascii="Arial" w:hAnsi="Arial" w:cs="Arial"/>
          <w:sz w:val="24"/>
          <w:szCs w:val="24"/>
        </w:rPr>
        <w:t xml:space="preserve"> copy of the business plan </w:t>
      </w:r>
      <w:r>
        <w:rPr>
          <w:rFonts w:ascii="Arial" w:hAnsi="Arial" w:cs="Arial"/>
          <w:sz w:val="24"/>
          <w:szCs w:val="24"/>
        </w:rPr>
        <w:t xml:space="preserve">containing </w:t>
      </w:r>
      <w:r w:rsidRPr="001B6EB3">
        <w:rPr>
          <w:rFonts w:ascii="Arial" w:hAnsi="Arial" w:cs="Arial"/>
          <w:sz w:val="24"/>
          <w:szCs w:val="24"/>
        </w:rPr>
        <w:t>an overall assessment of the major trading undertaking</w:t>
      </w:r>
      <w:r>
        <w:rPr>
          <w:rFonts w:ascii="Arial" w:hAnsi="Arial" w:cs="Arial"/>
          <w:sz w:val="24"/>
          <w:szCs w:val="24"/>
        </w:rPr>
        <w:t xml:space="preserve"> may be inspected or obtained at:</w:t>
      </w:r>
    </w:p>
    <w:p w14:paraId="74EF1DAC" w14:textId="77777777" w:rsidR="001B6EB3" w:rsidRDefault="001B6EB3" w:rsidP="001B6EB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 of Subiaco</w:t>
      </w:r>
    </w:p>
    <w:p w14:paraId="14524BF1" w14:textId="77777777" w:rsidR="001B6EB3" w:rsidRDefault="001B6EB3" w:rsidP="001B6EB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Administration Centre</w:t>
      </w:r>
    </w:p>
    <w:p w14:paraId="34382B27" w14:textId="4975FFC7" w:rsidR="001B6EB3" w:rsidRDefault="00364A35" w:rsidP="001B6EB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 Bishop Street</w:t>
      </w:r>
    </w:p>
    <w:p w14:paraId="69DC3F66" w14:textId="2A59A4C2" w:rsidR="005D2100" w:rsidRDefault="00364A35" w:rsidP="005D2100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JOLIMONT</w:t>
      </w:r>
      <w:r w:rsidR="001B6EB3">
        <w:rPr>
          <w:rFonts w:ascii="Arial" w:hAnsi="Arial" w:cs="Arial"/>
          <w:sz w:val="24"/>
          <w:szCs w:val="24"/>
        </w:rPr>
        <w:t xml:space="preserve"> WA 60</w:t>
      </w:r>
      <w:r>
        <w:rPr>
          <w:rFonts w:ascii="Arial" w:hAnsi="Arial" w:cs="Arial"/>
          <w:sz w:val="24"/>
          <w:szCs w:val="24"/>
        </w:rPr>
        <w:t>14</w:t>
      </w:r>
    </w:p>
    <w:p w14:paraId="417909CA" w14:textId="77777777" w:rsidR="001B6EB3" w:rsidRDefault="001B6EB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business hours, by appointment.</w:t>
      </w:r>
    </w:p>
    <w:p w14:paraId="5B796D23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5CC0FD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copy of the business plan is also available on the City’s website:</w:t>
      </w:r>
    </w:p>
    <w:p w14:paraId="6D648B9D" w14:textId="77777777" w:rsidR="00F063D3" w:rsidRDefault="007F66CF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="00F063D3" w:rsidRPr="00A11A06">
          <w:rPr>
            <w:rStyle w:val="Hyperlink"/>
            <w:rFonts w:ascii="Arial" w:hAnsi="Arial" w:cs="Arial"/>
            <w:sz w:val="24"/>
            <w:szCs w:val="24"/>
          </w:rPr>
          <w:t>www.subiaco.wa.gov.au</w:t>
        </w:r>
      </w:hyperlink>
      <w:r w:rsidR="00F063D3">
        <w:rPr>
          <w:rFonts w:ascii="Arial" w:hAnsi="Arial" w:cs="Arial"/>
          <w:sz w:val="24"/>
          <w:szCs w:val="24"/>
        </w:rPr>
        <w:t xml:space="preserve"> </w:t>
      </w:r>
    </w:p>
    <w:p w14:paraId="454D00D8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262D38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F063D3">
        <w:rPr>
          <w:rFonts w:ascii="Arial" w:hAnsi="Arial" w:cs="Arial"/>
          <w:sz w:val="24"/>
          <w:szCs w:val="24"/>
        </w:rPr>
        <w:t xml:space="preserve">ubmissions about the proposed undertaking may be made </w:t>
      </w:r>
      <w:r>
        <w:rPr>
          <w:rFonts w:ascii="Arial" w:hAnsi="Arial" w:cs="Arial"/>
          <w:sz w:val="24"/>
          <w:szCs w:val="24"/>
        </w:rPr>
        <w:t>to:</w:t>
      </w:r>
    </w:p>
    <w:p w14:paraId="71A19382" w14:textId="77777777" w:rsidR="00F063D3" w:rsidRDefault="00F063D3" w:rsidP="00040422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Colin Cameron</w:t>
      </w:r>
    </w:p>
    <w:p w14:paraId="5EA4DE15" w14:textId="77777777" w:rsidR="00F063D3" w:rsidRDefault="00F063D3" w:rsidP="00040422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Executive Officer</w:t>
      </w:r>
    </w:p>
    <w:p w14:paraId="75E8AF35" w14:textId="77777777" w:rsidR="00F063D3" w:rsidRDefault="00F063D3" w:rsidP="00040422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c/- Stacy Burns (Coordinator Land and Property)</w:t>
      </w:r>
    </w:p>
    <w:p w14:paraId="7A966D73" w14:textId="77777777" w:rsidR="00F063D3" w:rsidRDefault="007F66CF" w:rsidP="00040422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hyperlink r:id="rId9" w:history="1">
        <w:r w:rsidR="00F063D3" w:rsidRPr="00A11A06">
          <w:rPr>
            <w:rStyle w:val="Hyperlink"/>
            <w:rFonts w:ascii="Arial" w:hAnsi="Arial" w:cs="Arial"/>
            <w:sz w:val="24"/>
            <w:szCs w:val="24"/>
          </w:rPr>
          <w:t>stacyb@subiaco.wa.gov.au</w:t>
        </w:r>
      </w:hyperlink>
      <w:r w:rsidR="00F063D3">
        <w:rPr>
          <w:rFonts w:ascii="Arial" w:hAnsi="Arial" w:cs="Arial"/>
          <w:sz w:val="24"/>
          <w:szCs w:val="24"/>
        </w:rPr>
        <w:t xml:space="preserve"> </w:t>
      </w:r>
    </w:p>
    <w:p w14:paraId="77F1D5E0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A6F162" w14:textId="4C747184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deadline for submissions is </w:t>
      </w:r>
      <w:r w:rsidR="001C22FA">
        <w:rPr>
          <w:rFonts w:ascii="Arial" w:hAnsi="Arial" w:cs="Arial"/>
          <w:sz w:val="24"/>
          <w:szCs w:val="24"/>
        </w:rPr>
        <w:t>Friday the 13</w:t>
      </w:r>
      <w:r w:rsidR="001C22FA" w:rsidRPr="001C22FA">
        <w:rPr>
          <w:rFonts w:ascii="Arial" w:hAnsi="Arial" w:cs="Arial"/>
          <w:sz w:val="24"/>
          <w:szCs w:val="24"/>
          <w:vertAlign w:val="superscript"/>
        </w:rPr>
        <w:t>th</w:t>
      </w:r>
      <w:r w:rsidR="001C22FA">
        <w:rPr>
          <w:rFonts w:ascii="Arial" w:hAnsi="Arial" w:cs="Arial"/>
          <w:sz w:val="24"/>
          <w:szCs w:val="24"/>
        </w:rPr>
        <w:t xml:space="preserve"> of January 2023.</w:t>
      </w:r>
    </w:p>
    <w:p w14:paraId="0686EB96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0888B4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gramStart"/>
      <w:r>
        <w:rPr>
          <w:rFonts w:ascii="Arial" w:hAnsi="Arial" w:cs="Arial"/>
          <w:sz w:val="24"/>
          <w:szCs w:val="24"/>
        </w:rPr>
        <w:t>City</w:t>
      </w:r>
      <w:proofErr w:type="gramEnd"/>
      <w:r>
        <w:rPr>
          <w:rFonts w:ascii="Arial" w:hAnsi="Arial" w:cs="Arial"/>
          <w:sz w:val="24"/>
          <w:szCs w:val="24"/>
        </w:rPr>
        <w:t xml:space="preserve"> will consider any submissions made in deciding whether or not to proceed with the major trading undertaking.</w:t>
      </w:r>
    </w:p>
    <w:p w14:paraId="3F70FF23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F8BFD3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COLIN CAMERON</w:t>
      </w:r>
    </w:p>
    <w:p w14:paraId="1DE3EC5A" w14:textId="77777777" w:rsidR="00A01C41" w:rsidRPr="00040422" w:rsidRDefault="00F063D3" w:rsidP="000404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063D3">
        <w:rPr>
          <w:rFonts w:ascii="Arial" w:hAnsi="Arial" w:cs="Arial"/>
          <w:b/>
          <w:sz w:val="24"/>
          <w:szCs w:val="24"/>
        </w:rPr>
        <w:t>CHIEF EXECUTIVE OFFICER</w:t>
      </w:r>
    </w:p>
    <w:sectPr w:rsidR="00A01C41" w:rsidRPr="0004042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0C72" w14:textId="77777777" w:rsidR="005B1D80" w:rsidRDefault="005B1D80" w:rsidP="00114E79">
      <w:pPr>
        <w:spacing w:after="0" w:line="240" w:lineRule="auto"/>
      </w:pPr>
      <w:r>
        <w:separator/>
      </w:r>
    </w:p>
  </w:endnote>
  <w:endnote w:type="continuationSeparator" w:id="0">
    <w:p w14:paraId="2FCC082B" w14:textId="77777777" w:rsidR="005B1D80" w:rsidRDefault="005B1D80" w:rsidP="0011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069117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6D579ED1" w14:textId="77777777" w:rsidR="00114E79" w:rsidRPr="00114E79" w:rsidRDefault="00114E79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114E79">
          <w:rPr>
            <w:rFonts w:ascii="Arial" w:hAnsi="Arial" w:cs="Arial"/>
            <w:sz w:val="24"/>
            <w:szCs w:val="24"/>
          </w:rPr>
          <w:fldChar w:fldCharType="begin"/>
        </w:r>
        <w:r w:rsidRPr="00114E79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114E79">
          <w:rPr>
            <w:rFonts w:ascii="Arial" w:hAnsi="Arial" w:cs="Arial"/>
            <w:sz w:val="24"/>
            <w:szCs w:val="24"/>
          </w:rPr>
          <w:fldChar w:fldCharType="separate"/>
        </w:r>
        <w:r w:rsidR="005D2100">
          <w:rPr>
            <w:rFonts w:ascii="Arial" w:hAnsi="Arial" w:cs="Arial"/>
            <w:noProof/>
            <w:sz w:val="24"/>
            <w:szCs w:val="24"/>
          </w:rPr>
          <w:t>1</w:t>
        </w:r>
        <w:r w:rsidRPr="00114E79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5749E34" w14:textId="77777777" w:rsidR="00114E79" w:rsidRDefault="00114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772AF" w14:textId="77777777" w:rsidR="005B1D80" w:rsidRDefault="005B1D80" w:rsidP="00114E79">
      <w:pPr>
        <w:spacing w:after="0" w:line="240" w:lineRule="auto"/>
      </w:pPr>
      <w:r>
        <w:separator/>
      </w:r>
    </w:p>
  </w:footnote>
  <w:footnote w:type="continuationSeparator" w:id="0">
    <w:p w14:paraId="2E037E9B" w14:textId="77777777" w:rsidR="005B1D80" w:rsidRDefault="005B1D80" w:rsidP="00114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D5E64"/>
    <w:multiLevelType w:val="hybridMultilevel"/>
    <w:tmpl w:val="ED988C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874F54"/>
    <w:multiLevelType w:val="hybridMultilevel"/>
    <w:tmpl w:val="01BCF53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647D5B0B"/>
    <w:multiLevelType w:val="hybridMultilevel"/>
    <w:tmpl w:val="FC142F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77355E"/>
    <w:multiLevelType w:val="hybridMultilevel"/>
    <w:tmpl w:val="3BA47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3031A"/>
    <w:multiLevelType w:val="hybridMultilevel"/>
    <w:tmpl w:val="DAB046E2"/>
    <w:lvl w:ilvl="0" w:tplc="2D2EA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EA9"/>
    <w:rsid w:val="00040422"/>
    <w:rsid w:val="0006282D"/>
    <w:rsid w:val="000822A5"/>
    <w:rsid w:val="001052C3"/>
    <w:rsid w:val="00114E79"/>
    <w:rsid w:val="00155342"/>
    <w:rsid w:val="0016778E"/>
    <w:rsid w:val="00187A01"/>
    <w:rsid w:val="001B6EB3"/>
    <w:rsid w:val="001C22FA"/>
    <w:rsid w:val="00282928"/>
    <w:rsid w:val="00364A35"/>
    <w:rsid w:val="0054778D"/>
    <w:rsid w:val="005B1D80"/>
    <w:rsid w:val="005D0768"/>
    <w:rsid w:val="005D2100"/>
    <w:rsid w:val="005E5A24"/>
    <w:rsid w:val="00722D93"/>
    <w:rsid w:val="00777EA9"/>
    <w:rsid w:val="007D5D5B"/>
    <w:rsid w:val="007F66CF"/>
    <w:rsid w:val="008F53A1"/>
    <w:rsid w:val="00A01C41"/>
    <w:rsid w:val="00A5788D"/>
    <w:rsid w:val="00A97156"/>
    <w:rsid w:val="00AD5A87"/>
    <w:rsid w:val="00AF0C1F"/>
    <w:rsid w:val="00B47A9C"/>
    <w:rsid w:val="00C15604"/>
    <w:rsid w:val="00C40B30"/>
    <w:rsid w:val="00C5793E"/>
    <w:rsid w:val="00D952CD"/>
    <w:rsid w:val="00E136A8"/>
    <w:rsid w:val="00E16763"/>
    <w:rsid w:val="00EF64D0"/>
    <w:rsid w:val="00F063D3"/>
    <w:rsid w:val="00F562A9"/>
    <w:rsid w:val="00F6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D232C"/>
  <w15:chartTrackingRefBased/>
  <w15:docId w15:val="{323AC892-B4D1-4767-84CF-4B3CE941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EA9"/>
    <w:pPr>
      <w:ind w:left="720"/>
      <w:contextualSpacing/>
    </w:pPr>
  </w:style>
  <w:style w:type="paragraph" w:customStyle="1" w:styleId="Heading2paragraph">
    <w:name w:val="Heading 2 paragraph"/>
    <w:basedOn w:val="Normal"/>
    <w:link w:val="Heading2paragraphChar"/>
    <w:qFormat/>
    <w:rsid w:val="00F665F2"/>
    <w:pPr>
      <w:keepLines/>
      <w:widowControl w:val="0"/>
      <w:spacing w:before="240" w:after="240" w:line="240" w:lineRule="auto"/>
      <w:ind w:left="1418"/>
      <w:jc w:val="both"/>
    </w:pPr>
    <w:rPr>
      <w:rFonts w:ascii="Frutiger LT Std 45 Light" w:hAnsi="Frutiger LT Std 45 Light" w:cs="Arial"/>
      <w:sz w:val="24"/>
    </w:rPr>
  </w:style>
  <w:style w:type="character" w:customStyle="1" w:styleId="Heading2paragraphChar">
    <w:name w:val="Heading 2 paragraph Char"/>
    <w:basedOn w:val="DefaultParagraphFont"/>
    <w:link w:val="Heading2paragraph"/>
    <w:rsid w:val="00F665F2"/>
    <w:rPr>
      <w:rFonts w:ascii="Frutiger LT Std 45 Light" w:hAnsi="Frutiger LT Std 45 Light" w:cs="Arial"/>
      <w:sz w:val="24"/>
    </w:rPr>
  </w:style>
  <w:style w:type="table" w:styleId="TableGrid">
    <w:name w:val="Table Grid"/>
    <w:basedOn w:val="TableNormal"/>
    <w:uiPriority w:val="39"/>
    <w:rsid w:val="00F56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E79"/>
  </w:style>
  <w:style w:type="paragraph" w:styleId="Footer">
    <w:name w:val="footer"/>
    <w:basedOn w:val="Normal"/>
    <w:link w:val="FooterChar"/>
    <w:uiPriority w:val="99"/>
    <w:unhideWhenUsed/>
    <w:rsid w:val="0011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E79"/>
  </w:style>
  <w:style w:type="character" w:styleId="Hyperlink">
    <w:name w:val="Hyperlink"/>
    <w:basedOn w:val="DefaultParagraphFont"/>
    <w:uiPriority w:val="99"/>
    <w:unhideWhenUsed/>
    <w:rsid w:val="00F063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biaco.wa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tacyb@subiaco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Guest</dc:creator>
  <cp:keywords/>
  <dc:description/>
  <cp:lastModifiedBy>Stacy Burns</cp:lastModifiedBy>
  <cp:revision>2</cp:revision>
  <dcterms:created xsi:type="dcterms:W3CDTF">2022-11-24T02:41:00Z</dcterms:created>
  <dcterms:modified xsi:type="dcterms:W3CDTF">2022-11-24T02:41:00Z</dcterms:modified>
</cp:coreProperties>
</file>