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B5476" w14:textId="77777777" w:rsidR="00777EA9" w:rsidRPr="00777EA9" w:rsidRDefault="00777EA9" w:rsidP="00E136A8">
      <w:pPr>
        <w:spacing w:after="0" w:line="240" w:lineRule="auto"/>
        <w:rPr>
          <w:rFonts w:ascii="Arial" w:hAnsi="Arial" w:cs="Arial"/>
        </w:rPr>
      </w:pPr>
    </w:p>
    <w:p w14:paraId="10D42BA8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6743B3D0" wp14:editId="2B561086">
            <wp:extent cx="1208599" cy="94481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10" cy="9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7804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0557FCD6" w14:textId="77777777" w:rsidR="001B6EB3" w:rsidRDefault="001B6EB3" w:rsidP="00E136A8">
      <w:pPr>
        <w:spacing w:after="0" w:line="240" w:lineRule="auto"/>
        <w:jc w:val="center"/>
        <w:rPr>
          <w:rFonts w:ascii="Arial" w:hAnsi="Arial" w:cs="Arial"/>
          <w:b/>
          <w:smallCaps/>
          <w:sz w:val="32"/>
          <w:szCs w:val="28"/>
        </w:rPr>
      </w:pPr>
      <w:r>
        <w:rPr>
          <w:rFonts w:ascii="Arial" w:hAnsi="Arial" w:cs="Arial"/>
          <w:b/>
          <w:smallCaps/>
          <w:sz w:val="32"/>
          <w:szCs w:val="28"/>
        </w:rPr>
        <w:t>STATEWIDE PUBLIC NOTICE</w:t>
      </w:r>
    </w:p>
    <w:p w14:paraId="1B8B46E1" w14:textId="77777777" w:rsidR="00E136A8" w:rsidRDefault="00E136A8" w:rsidP="00E136A8">
      <w:pPr>
        <w:spacing w:after="0" w:line="240" w:lineRule="auto"/>
        <w:jc w:val="center"/>
        <w:rPr>
          <w:rFonts w:ascii="Arial" w:hAnsi="Arial" w:cs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Section 3.59</w:t>
      </w:r>
      <w:r w:rsidRPr="00C245E8">
        <w:rPr>
          <w:rFonts w:ascii="Arial" w:hAnsi="Arial" w:cs="Arial"/>
          <w:i/>
          <w:color w:val="000000"/>
          <w:sz w:val="24"/>
        </w:rPr>
        <w:t xml:space="preserve"> of the Local Government Act 1995</w:t>
      </w:r>
      <w:r>
        <w:rPr>
          <w:rFonts w:ascii="Arial" w:hAnsi="Arial" w:cs="Arial"/>
          <w:i/>
          <w:color w:val="000000"/>
          <w:sz w:val="24"/>
        </w:rPr>
        <w:t xml:space="preserve"> (WA)</w:t>
      </w:r>
    </w:p>
    <w:p w14:paraId="492AF4DD" w14:textId="77777777" w:rsidR="00E136A8" w:rsidRPr="00D952CD" w:rsidRDefault="00E136A8" w:rsidP="00E136A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A6C7F2" w14:textId="7B138000" w:rsidR="006A0505" w:rsidRDefault="00C5793E" w:rsidP="006A0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952CD">
        <w:rPr>
          <w:rFonts w:ascii="Arial" w:hAnsi="Arial" w:cs="Arial"/>
          <w:sz w:val="24"/>
          <w:szCs w:val="24"/>
        </w:rPr>
        <w:t xml:space="preserve">The City of Subiaco </w:t>
      </w:r>
      <w:r w:rsidR="001B6EB3">
        <w:rPr>
          <w:rFonts w:ascii="Arial" w:hAnsi="Arial" w:cs="Arial"/>
          <w:sz w:val="24"/>
          <w:szCs w:val="24"/>
        </w:rPr>
        <w:t xml:space="preserve">gives notice that it proposes to </w:t>
      </w:r>
      <w:r w:rsidR="00FA5FD6">
        <w:rPr>
          <w:rFonts w:ascii="Arial" w:hAnsi="Arial" w:cs="Arial"/>
          <w:sz w:val="24"/>
          <w:szCs w:val="24"/>
        </w:rPr>
        <w:t>enter into</w:t>
      </w:r>
      <w:r w:rsidR="001B6EB3">
        <w:rPr>
          <w:rFonts w:ascii="Arial" w:hAnsi="Arial" w:cs="Arial"/>
          <w:sz w:val="24"/>
          <w:szCs w:val="24"/>
        </w:rPr>
        <w:t xml:space="preserve"> a </w:t>
      </w:r>
      <w:r w:rsidR="00B2361D">
        <w:rPr>
          <w:rFonts w:ascii="Arial" w:hAnsi="Arial" w:cs="Arial"/>
          <w:sz w:val="24"/>
          <w:szCs w:val="24"/>
        </w:rPr>
        <w:t>major land transaction</w:t>
      </w:r>
      <w:r w:rsidR="00E356F3">
        <w:rPr>
          <w:rFonts w:ascii="Arial" w:hAnsi="Arial" w:cs="Arial"/>
          <w:sz w:val="24"/>
          <w:szCs w:val="24"/>
        </w:rPr>
        <w:t xml:space="preserve"> or a transaction that is preparatory to that major land transaction</w:t>
      </w:r>
      <w:r w:rsidR="001B6EB3">
        <w:rPr>
          <w:rFonts w:ascii="Arial" w:hAnsi="Arial" w:cs="Arial"/>
          <w:sz w:val="24"/>
          <w:szCs w:val="24"/>
        </w:rPr>
        <w:t>.</w:t>
      </w:r>
    </w:p>
    <w:p w14:paraId="1429D16D" w14:textId="77777777" w:rsidR="006A0505" w:rsidRDefault="006A0505" w:rsidP="006A050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95C644" w14:textId="39B0F2CE" w:rsidR="00C02A25" w:rsidRDefault="008F048F" w:rsidP="00DD20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Theatre Gardens Reserve</w:t>
      </w:r>
      <w:r w:rsidR="00C53C2D">
        <w:rPr>
          <w:rFonts w:ascii="Arial" w:hAnsi="Arial" w:cs="Arial"/>
          <w:sz w:val="24"/>
          <w:szCs w:val="24"/>
        </w:rPr>
        <w:t xml:space="preserve"> </w:t>
      </w:r>
      <w:r w:rsidR="008B5EA5">
        <w:rPr>
          <w:rFonts w:ascii="Arial" w:hAnsi="Arial" w:cs="Arial"/>
          <w:sz w:val="24"/>
          <w:szCs w:val="24"/>
        </w:rPr>
        <w:t xml:space="preserve">(Reserve </w:t>
      </w:r>
      <w:r w:rsidR="00C53C2D">
        <w:rPr>
          <w:rFonts w:ascii="Arial" w:hAnsi="Arial" w:cs="Arial"/>
          <w:sz w:val="24"/>
          <w:szCs w:val="24"/>
        </w:rPr>
        <w:t>No. 5183</w:t>
      </w:r>
      <w:r w:rsidR="008B5EA5">
        <w:rPr>
          <w:rFonts w:ascii="Arial" w:hAnsi="Arial" w:cs="Arial"/>
          <w:sz w:val="24"/>
          <w:szCs w:val="24"/>
        </w:rPr>
        <w:t>)</w:t>
      </w:r>
      <w:r w:rsidR="006A0505" w:rsidRPr="006A0505">
        <w:rPr>
          <w:rFonts w:ascii="Arial" w:hAnsi="Arial" w:cs="Arial"/>
          <w:sz w:val="24"/>
          <w:szCs w:val="24"/>
        </w:rPr>
        <w:t xml:space="preserve"> (</w:t>
      </w:r>
      <w:r w:rsidR="006A0505" w:rsidRPr="006A0505">
        <w:rPr>
          <w:rFonts w:ascii="Arial" w:hAnsi="Arial" w:cs="Arial"/>
          <w:b/>
          <w:bCs/>
          <w:sz w:val="24"/>
          <w:szCs w:val="24"/>
        </w:rPr>
        <w:t>“Property”</w:t>
      </w:r>
      <w:r w:rsidR="006A0505" w:rsidRPr="006A0505">
        <w:rPr>
          <w:rFonts w:ascii="Arial" w:hAnsi="Arial" w:cs="Arial"/>
          <w:sz w:val="24"/>
          <w:szCs w:val="24"/>
        </w:rPr>
        <w:t>)</w:t>
      </w:r>
      <w:r w:rsidR="00C53C2D">
        <w:rPr>
          <w:rFonts w:ascii="Arial" w:hAnsi="Arial" w:cs="Arial"/>
          <w:sz w:val="24"/>
          <w:szCs w:val="24"/>
        </w:rPr>
        <w:t xml:space="preserve"> is vested in the care, control and management of the City.</w:t>
      </w:r>
      <w:r w:rsidR="00983E22">
        <w:rPr>
          <w:rFonts w:ascii="Arial" w:hAnsi="Arial" w:cs="Arial"/>
          <w:sz w:val="24"/>
          <w:szCs w:val="24"/>
        </w:rPr>
        <w:t xml:space="preserve"> The Property comprises the Subiaco Theatre Arts Centre building and surrounding gardens.</w:t>
      </w:r>
      <w:r w:rsidR="00C02A25">
        <w:rPr>
          <w:rFonts w:ascii="Arial" w:hAnsi="Arial" w:cs="Arial"/>
          <w:sz w:val="24"/>
          <w:szCs w:val="24"/>
        </w:rPr>
        <w:t xml:space="preserve"> </w:t>
      </w:r>
    </w:p>
    <w:p w14:paraId="5EA03FB8" w14:textId="77777777" w:rsidR="00C02A25" w:rsidRDefault="00C02A25" w:rsidP="00DD20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7CB091" w14:textId="6A7890CC" w:rsidR="00DD2001" w:rsidRPr="00DD2001" w:rsidRDefault="006C61AC" w:rsidP="00C02A25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 w:rsidRPr="00DD2001">
        <w:rPr>
          <w:rFonts w:ascii="Arial" w:hAnsi="Arial" w:cs="Arial"/>
          <w:sz w:val="24"/>
          <w:szCs w:val="24"/>
        </w:rPr>
        <w:t xml:space="preserve">The City proposes to </w:t>
      </w:r>
      <w:r w:rsidR="00110BBE">
        <w:rPr>
          <w:rFonts w:ascii="Arial" w:hAnsi="Arial" w:cs="Arial"/>
          <w:sz w:val="24"/>
          <w:szCs w:val="24"/>
        </w:rPr>
        <w:t>lease</w:t>
      </w:r>
      <w:r w:rsidRPr="00DD2001">
        <w:rPr>
          <w:rFonts w:ascii="Arial" w:hAnsi="Arial" w:cs="Arial"/>
          <w:sz w:val="24"/>
          <w:szCs w:val="24"/>
        </w:rPr>
        <w:t xml:space="preserve"> </w:t>
      </w:r>
      <w:r w:rsidR="00C02A25">
        <w:rPr>
          <w:rFonts w:ascii="Arial" w:hAnsi="Arial" w:cs="Arial"/>
          <w:sz w:val="24"/>
          <w:szCs w:val="24"/>
        </w:rPr>
        <w:t xml:space="preserve">part of </w:t>
      </w:r>
      <w:r w:rsidRPr="00DD2001">
        <w:rPr>
          <w:rFonts w:ascii="Arial" w:hAnsi="Arial" w:cs="Arial"/>
          <w:sz w:val="24"/>
          <w:szCs w:val="24"/>
        </w:rPr>
        <w:t>the Property.</w:t>
      </w:r>
    </w:p>
    <w:p w14:paraId="62642C42" w14:textId="77777777" w:rsidR="00DD2001" w:rsidRPr="00DD2001" w:rsidRDefault="00DD2001" w:rsidP="00DD200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CBA0B8" w14:textId="35401FA5" w:rsidR="001B6EB3" w:rsidRDefault="001B6EB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1B6EB3">
        <w:rPr>
          <w:rFonts w:ascii="Arial" w:hAnsi="Arial" w:cs="Arial"/>
          <w:sz w:val="24"/>
          <w:szCs w:val="24"/>
        </w:rPr>
        <w:t xml:space="preserve"> copy of the business plan </w:t>
      </w:r>
      <w:r>
        <w:rPr>
          <w:rFonts w:ascii="Arial" w:hAnsi="Arial" w:cs="Arial"/>
          <w:sz w:val="24"/>
          <w:szCs w:val="24"/>
        </w:rPr>
        <w:t xml:space="preserve">containing </w:t>
      </w:r>
      <w:r w:rsidRPr="001B6EB3">
        <w:rPr>
          <w:rFonts w:ascii="Arial" w:hAnsi="Arial" w:cs="Arial"/>
          <w:sz w:val="24"/>
          <w:szCs w:val="24"/>
        </w:rPr>
        <w:t xml:space="preserve">an overall assessment of the </w:t>
      </w:r>
      <w:r w:rsidR="00CE230E">
        <w:rPr>
          <w:rFonts w:ascii="Arial" w:hAnsi="Arial" w:cs="Arial"/>
          <w:sz w:val="24"/>
          <w:szCs w:val="24"/>
        </w:rPr>
        <w:t xml:space="preserve">major land transaction </w:t>
      </w:r>
      <w:r w:rsidR="00213338">
        <w:rPr>
          <w:rFonts w:ascii="Arial" w:hAnsi="Arial" w:cs="Arial"/>
          <w:sz w:val="24"/>
          <w:szCs w:val="24"/>
        </w:rPr>
        <w:t xml:space="preserve">(lease) </w:t>
      </w:r>
      <w:r>
        <w:rPr>
          <w:rFonts w:ascii="Arial" w:hAnsi="Arial" w:cs="Arial"/>
          <w:sz w:val="24"/>
          <w:szCs w:val="24"/>
        </w:rPr>
        <w:t>may be inspected or obtained at:</w:t>
      </w:r>
    </w:p>
    <w:p w14:paraId="4BE1686B" w14:textId="77777777" w:rsidR="001B6EB3" w:rsidRDefault="001B6EB3" w:rsidP="001B6EB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City of Subiaco</w:t>
      </w:r>
    </w:p>
    <w:p w14:paraId="533A0232" w14:textId="4ABB60B7" w:rsidR="001B6EB3" w:rsidRDefault="005F6673" w:rsidP="001B6EB3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Level 2, 388 Hay Street</w:t>
      </w:r>
    </w:p>
    <w:p w14:paraId="737310E0" w14:textId="77777777" w:rsidR="005D2100" w:rsidRDefault="001B6EB3" w:rsidP="005D2100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SUBIACO WA 6008</w:t>
      </w:r>
    </w:p>
    <w:p w14:paraId="205B63FA" w14:textId="77777777" w:rsidR="001B6EB3" w:rsidRDefault="001B6EB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during business hours, by appointment.</w:t>
      </w:r>
    </w:p>
    <w:p w14:paraId="6D17385F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DA8A73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copy of the business plan is also available on the City’s website:</w:t>
      </w:r>
    </w:p>
    <w:p w14:paraId="1E2DF3B8" w14:textId="77777777" w:rsidR="00841946" w:rsidRDefault="00841946" w:rsidP="00841946">
      <w:pPr>
        <w:spacing w:after="0" w:line="240" w:lineRule="auto"/>
        <w:jc w:val="both"/>
      </w:pPr>
    </w:p>
    <w:p w14:paraId="10FE3406" w14:textId="3E491D84" w:rsidR="00F063D3" w:rsidRDefault="00B06048" w:rsidP="008419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8" w:history="1">
        <w:r w:rsidRPr="001A065E">
          <w:rPr>
            <w:rStyle w:val="Hyperlink"/>
            <w:rFonts w:ascii="Arial" w:hAnsi="Arial" w:cs="Arial"/>
            <w:sz w:val="24"/>
            <w:szCs w:val="24"/>
          </w:rPr>
          <w:t>www.subiaco.wa.gov.au</w:t>
        </w:r>
      </w:hyperlink>
      <w:r w:rsidR="00F063D3">
        <w:rPr>
          <w:rFonts w:ascii="Arial" w:hAnsi="Arial" w:cs="Arial"/>
          <w:sz w:val="24"/>
          <w:szCs w:val="24"/>
        </w:rPr>
        <w:t xml:space="preserve"> </w:t>
      </w:r>
    </w:p>
    <w:p w14:paraId="031E8048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2C032D" w14:textId="5CC5927C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F063D3">
        <w:rPr>
          <w:rFonts w:ascii="Arial" w:hAnsi="Arial" w:cs="Arial"/>
          <w:sz w:val="24"/>
          <w:szCs w:val="24"/>
        </w:rPr>
        <w:t xml:space="preserve">ubmissions about the proposed </w:t>
      </w:r>
      <w:r w:rsidR="008D088A">
        <w:rPr>
          <w:rFonts w:ascii="Arial" w:hAnsi="Arial" w:cs="Arial"/>
          <w:sz w:val="24"/>
          <w:szCs w:val="24"/>
        </w:rPr>
        <w:t xml:space="preserve">major land transaction </w:t>
      </w:r>
      <w:r w:rsidR="00213338">
        <w:rPr>
          <w:rFonts w:ascii="Arial" w:hAnsi="Arial" w:cs="Arial"/>
          <w:sz w:val="24"/>
          <w:szCs w:val="24"/>
        </w:rPr>
        <w:t xml:space="preserve">(lease) </w:t>
      </w:r>
      <w:r w:rsidRPr="00F063D3">
        <w:rPr>
          <w:rFonts w:ascii="Arial" w:hAnsi="Arial" w:cs="Arial"/>
          <w:sz w:val="24"/>
          <w:szCs w:val="24"/>
        </w:rPr>
        <w:t xml:space="preserve">may be made </w:t>
      </w:r>
      <w:r w:rsidR="007A0A5E">
        <w:rPr>
          <w:rFonts w:ascii="Arial" w:hAnsi="Arial" w:cs="Arial"/>
          <w:sz w:val="24"/>
          <w:szCs w:val="24"/>
        </w:rPr>
        <w:t>to:</w:t>
      </w:r>
    </w:p>
    <w:p w14:paraId="7DE27E27" w14:textId="77777777" w:rsidR="00841946" w:rsidRDefault="00841946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E9A9A6" w14:textId="77777777" w:rsidR="00D748C4" w:rsidRDefault="00D748C4" w:rsidP="00D748C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Colin Cameron</w:t>
      </w:r>
    </w:p>
    <w:p w14:paraId="751E1E2B" w14:textId="77777777" w:rsidR="00D748C4" w:rsidRDefault="00D748C4" w:rsidP="00D748C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Executive Officer</w:t>
      </w:r>
    </w:p>
    <w:p w14:paraId="1F7841CC" w14:textId="00727FBD" w:rsidR="00D748C4" w:rsidRDefault="00D748C4" w:rsidP="00D748C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c/- Lewis Twigg (Property Officer)</w:t>
      </w:r>
    </w:p>
    <w:p w14:paraId="6380F16B" w14:textId="494B74A5" w:rsidR="00D748C4" w:rsidRDefault="00566BDE" w:rsidP="00D748C4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566BDE">
          <w:rPr>
            <w:rStyle w:val="Hyperlink"/>
            <w:rFonts w:ascii="Arial" w:hAnsi="Arial" w:cs="Arial"/>
            <w:sz w:val="24"/>
            <w:szCs w:val="24"/>
          </w:rPr>
          <w:t>lewist@subiaco.wa.gov.au</w:t>
        </w:r>
      </w:hyperlink>
      <w:r w:rsidR="00D748C4">
        <w:rPr>
          <w:rFonts w:ascii="Arial" w:hAnsi="Arial" w:cs="Arial"/>
          <w:sz w:val="24"/>
          <w:szCs w:val="24"/>
        </w:rPr>
        <w:t xml:space="preserve">  </w:t>
      </w:r>
    </w:p>
    <w:p w14:paraId="5FD1CE57" w14:textId="77777777" w:rsidR="00B66E00" w:rsidRDefault="00B66E00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3E3EC6" w14:textId="196EBDCB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deadline for submissions is </w:t>
      </w:r>
      <w:r w:rsidR="003915C6" w:rsidRPr="003915C6">
        <w:rPr>
          <w:rFonts w:ascii="Arial" w:hAnsi="Arial" w:cs="Arial"/>
          <w:b/>
          <w:bCs/>
          <w:sz w:val="24"/>
          <w:szCs w:val="24"/>
        </w:rPr>
        <w:t>21 August 2026</w:t>
      </w:r>
      <w:r>
        <w:rPr>
          <w:rFonts w:ascii="Arial" w:hAnsi="Arial" w:cs="Arial"/>
          <w:sz w:val="24"/>
          <w:szCs w:val="24"/>
        </w:rPr>
        <w:t>.</w:t>
      </w:r>
    </w:p>
    <w:p w14:paraId="4CFB3248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C4D3D7" w14:textId="49C73469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City will consider any submissions made in deciding whether or not to proceed with the </w:t>
      </w:r>
      <w:r w:rsidR="00F43744">
        <w:rPr>
          <w:rFonts w:ascii="Arial" w:hAnsi="Arial" w:cs="Arial"/>
          <w:sz w:val="24"/>
          <w:szCs w:val="24"/>
        </w:rPr>
        <w:t>major land transaction</w:t>
      </w:r>
      <w:r w:rsidR="00213338">
        <w:rPr>
          <w:rFonts w:ascii="Arial" w:hAnsi="Arial" w:cs="Arial"/>
          <w:sz w:val="24"/>
          <w:szCs w:val="24"/>
        </w:rPr>
        <w:t xml:space="preserve"> (lease)</w:t>
      </w:r>
      <w:r>
        <w:rPr>
          <w:rFonts w:ascii="Arial" w:hAnsi="Arial" w:cs="Arial"/>
          <w:sz w:val="24"/>
          <w:szCs w:val="24"/>
        </w:rPr>
        <w:t>.</w:t>
      </w:r>
    </w:p>
    <w:p w14:paraId="28FFB739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24D08F" w14:textId="77777777" w:rsidR="00F063D3" w:rsidRDefault="00F063D3" w:rsidP="00C579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COLIN CAMERON</w:t>
      </w:r>
    </w:p>
    <w:p w14:paraId="2061E966" w14:textId="77777777" w:rsidR="00A01C41" w:rsidRPr="00040422" w:rsidRDefault="00F063D3" w:rsidP="0004042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063D3">
        <w:rPr>
          <w:rFonts w:ascii="Arial" w:hAnsi="Arial" w:cs="Arial"/>
          <w:b/>
          <w:sz w:val="24"/>
          <w:szCs w:val="24"/>
        </w:rPr>
        <w:t>CHIEF EXECUTIVE OFFICER</w:t>
      </w:r>
    </w:p>
    <w:sectPr w:rsidR="00A01C41" w:rsidRPr="0004042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D062A" w14:textId="77777777" w:rsidR="008A22FC" w:rsidRDefault="008A22FC" w:rsidP="00114E79">
      <w:pPr>
        <w:spacing w:after="0" w:line="240" w:lineRule="auto"/>
      </w:pPr>
      <w:r>
        <w:separator/>
      </w:r>
    </w:p>
  </w:endnote>
  <w:endnote w:type="continuationSeparator" w:id="0">
    <w:p w14:paraId="01409CDC" w14:textId="77777777" w:rsidR="008A22FC" w:rsidRDefault="008A22FC" w:rsidP="0011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069117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1851CCA" w14:textId="77777777" w:rsidR="00114E79" w:rsidRPr="00114E79" w:rsidRDefault="00114E79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114E79">
          <w:rPr>
            <w:rFonts w:ascii="Arial" w:hAnsi="Arial" w:cs="Arial"/>
            <w:sz w:val="24"/>
            <w:szCs w:val="24"/>
          </w:rPr>
          <w:fldChar w:fldCharType="begin"/>
        </w:r>
        <w:r w:rsidRPr="00114E79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114E79">
          <w:rPr>
            <w:rFonts w:ascii="Arial" w:hAnsi="Arial" w:cs="Arial"/>
            <w:sz w:val="24"/>
            <w:szCs w:val="24"/>
          </w:rPr>
          <w:fldChar w:fldCharType="separate"/>
        </w:r>
        <w:r w:rsidR="005D2100">
          <w:rPr>
            <w:rFonts w:ascii="Arial" w:hAnsi="Arial" w:cs="Arial"/>
            <w:noProof/>
            <w:sz w:val="24"/>
            <w:szCs w:val="24"/>
          </w:rPr>
          <w:t>1</w:t>
        </w:r>
        <w:r w:rsidRPr="00114E79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2AAE4E98" w14:textId="77777777" w:rsidR="00114E79" w:rsidRDefault="00114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3D099" w14:textId="77777777" w:rsidR="008A22FC" w:rsidRDefault="008A22FC" w:rsidP="00114E79">
      <w:pPr>
        <w:spacing w:after="0" w:line="240" w:lineRule="auto"/>
      </w:pPr>
      <w:r>
        <w:separator/>
      </w:r>
    </w:p>
  </w:footnote>
  <w:footnote w:type="continuationSeparator" w:id="0">
    <w:p w14:paraId="29EF22A2" w14:textId="77777777" w:rsidR="008A22FC" w:rsidRDefault="008A22FC" w:rsidP="00114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D5E64"/>
    <w:multiLevelType w:val="hybridMultilevel"/>
    <w:tmpl w:val="ED988CA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874F54"/>
    <w:multiLevelType w:val="hybridMultilevel"/>
    <w:tmpl w:val="01BCF53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647D5B0B"/>
    <w:multiLevelType w:val="hybridMultilevel"/>
    <w:tmpl w:val="FC142F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77355E"/>
    <w:multiLevelType w:val="hybridMultilevel"/>
    <w:tmpl w:val="3BA47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3031A"/>
    <w:multiLevelType w:val="hybridMultilevel"/>
    <w:tmpl w:val="DAB046E2"/>
    <w:lvl w:ilvl="0" w:tplc="2D2EA5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85864671">
    <w:abstractNumId w:val="2"/>
  </w:num>
  <w:num w:numId="2" w16cid:durableId="108593979">
    <w:abstractNumId w:val="4"/>
  </w:num>
  <w:num w:numId="3" w16cid:durableId="2036424031">
    <w:abstractNumId w:val="1"/>
  </w:num>
  <w:num w:numId="4" w16cid:durableId="1543784206">
    <w:abstractNumId w:val="0"/>
  </w:num>
  <w:num w:numId="5" w16cid:durableId="2085908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EA9"/>
    <w:rsid w:val="00040422"/>
    <w:rsid w:val="0006282D"/>
    <w:rsid w:val="000822A5"/>
    <w:rsid w:val="000A08FE"/>
    <w:rsid w:val="001052C3"/>
    <w:rsid w:val="00110BBE"/>
    <w:rsid w:val="00114E79"/>
    <w:rsid w:val="00115D79"/>
    <w:rsid w:val="00155342"/>
    <w:rsid w:val="0016778E"/>
    <w:rsid w:val="00187A01"/>
    <w:rsid w:val="001B4479"/>
    <w:rsid w:val="001B6EB3"/>
    <w:rsid w:val="00213338"/>
    <w:rsid w:val="002348CD"/>
    <w:rsid w:val="00282928"/>
    <w:rsid w:val="002B7055"/>
    <w:rsid w:val="002C699C"/>
    <w:rsid w:val="003915C6"/>
    <w:rsid w:val="004967B4"/>
    <w:rsid w:val="0054778D"/>
    <w:rsid w:val="00566BDE"/>
    <w:rsid w:val="005B1D80"/>
    <w:rsid w:val="005D0768"/>
    <w:rsid w:val="005D2100"/>
    <w:rsid w:val="005E5A24"/>
    <w:rsid w:val="005F5972"/>
    <w:rsid w:val="005F6673"/>
    <w:rsid w:val="006167E9"/>
    <w:rsid w:val="006A0505"/>
    <w:rsid w:val="006C61AC"/>
    <w:rsid w:val="006E275F"/>
    <w:rsid w:val="00722D93"/>
    <w:rsid w:val="00770A12"/>
    <w:rsid w:val="00777EA9"/>
    <w:rsid w:val="007A0A5E"/>
    <w:rsid w:val="007B7197"/>
    <w:rsid w:val="007C7C36"/>
    <w:rsid w:val="007D5D5B"/>
    <w:rsid w:val="007E5B38"/>
    <w:rsid w:val="00841946"/>
    <w:rsid w:val="008510FC"/>
    <w:rsid w:val="008A22FC"/>
    <w:rsid w:val="008B5EA5"/>
    <w:rsid w:val="008D088A"/>
    <w:rsid w:val="008F048F"/>
    <w:rsid w:val="008F53A1"/>
    <w:rsid w:val="0097759A"/>
    <w:rsid w:val="00983E22"/>
    <w:rsid w:val="009B4858"/>
    <w:rsid w:val="009D5946"/>
    <w:rsid w:val="00A01C41"/>
    <w:rsid w:val="00A5788D"/>
    <w:rsid w:val="00A57AAE"/>
    <w:rsid w:val="00A97156"/>
    <w:rsid w:val="00AD5A87"/>
    <w:rsid w:val="00AF0C1F"/>
    <w:rsid w:val="00B06048"/>
    <w:rsid w:val="00B2361D"/>
    <w:rsid w:val="00B47A9C"/>
    <w:rsid w:val="00B66E00"/>
    <w:rsid w:val="00B778C9"/>
    <w:rsid w:val="00B82271"/>
    <w:rsid w:val="00BD3FCA"/>
    <w:rsid w:val="00C02A25"/>
    <w:rsid w:val="00C15604"/>
    <w:rsid w:val="00C40B30"/>
    <w:rsid w:val="00C53C2D"/>
    <w:rsid w:val="00C5793E"/>
    <w:rsid w:val="00CE230E"/>
    <w:rsid w:val="00D66C21"/>
    <w:rsid w:val="00D679A2"/>
    <w:rsid w:val="00D748C4"/>
    <w:rsid w:val="00D952CD"/>
    <w:rsid w:val="00DD2001"/>
    <w:rsid w:val="00DF647C"/>
    <w:rsid w:val="00E03C69"/>
    <w:rsid w:val="00E136A8"/>
    <w:rsid w:val="00E16763"/>
    <w:rsid w:val="00E356F3"/>
    <w:rsid w:val="00E612D3"/>
    <w:rsid w:val="00E97AA4"/>
    <w:rsid w:val="00EB019C"/>
    <w:rsid w:val="00EB5DAD"/>
    <w:rsid w:val="00EF64D0"/>
    <w:rsid w:val="00F063D3"/>
    <w:rsid w:val="00F43744"/>
    <w:rsid w:val="00F562A9"/>
    <w:rsid w:val="00F665F2"/>
    <w:rsid w:val="00FA11E5"/>
    <w:rsid w:val="00FA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F4295"/>
  <w15:chartTrackingRefBased/>
  <w15:docId w15:val="{323AC892-B4D1-4767-84CF-4B3CE941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7EA9"/>
    <w:pPr>
      <w:ind w:left="720"/>
      <w:contextualSpacing/>
    </w:pPr>
  </w:style>
  <w:style w:type="paragraph" w:customStyle="1" w:styleId="Heading2paragraph">
    <w:name w:val="Heading 2 paragraph"/>
    <w:basedOn w:val="Normal"/>
    <w:link w:val="Heading2paragraphChar"/>
    <w:qFormat/>
    <w:rsid w:val="00F665F2"/>
    <w:pPr>
      <w:keepLines/>
      <w:widowControl w:val="0"/>
      <w:spacing w:before="240" w:after="240" w:line="240" w:lineRule="auto"/>
      <w:ind w:left="1418"/>
      <w:jc w:val="both"/>
    </w:pPr>
    <w:rPr>
      <w:rFonts w:ascii="Frutiger LT Std 45 Light" w:hAnsi="Frutiger LT Std 45 Light" w:cs="Arial"/>
      <w:sz w:val="24"/>
    </w:rPr>
  </w:style>
  <w:style w:type="character" w:customStyle="1" w:styleId="Heading2paragraphChar">
    <w:name w:val="Heading 2 paragraph Char"/>
    <w:basedOn w:val="DefaultParagraphFont"/>
    <w:link w:val="Heading2paragraph"/>
    <w:rsid w:val="00F665F2"/>
    <w:rPr>
      <w:rFonts w:ascii="Frutiger LT Std 45 Light" w:hAnsi="Frutiger LT Std 45 Light" w:cs="Arial"/>
      <w:sz w:val="24"/>
    </w:rPr>
  </w:style>
  <w:style w:type="table" w:styleId="TableGrid">
    <w:name w:val="Table Grid"/>
    <w:basedOn w:val="TableNormal"/>
    <w:uiPriority w:val="39"/>
    <w:rsid w:val="00F56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E79"/>
  </w:style>
  <w:style w:type="paragraph" w:styleId="Footer">
    <w:name w:val="footer"/>
    <w:basedOn w:val="Normal"/>
    <w:link w:val="FooterChar"/>
    <w:uiPriority w:val="99"/>
    <w:unhideWhenUsed/>
    <w:rsid w:val="0011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E79"/>
  </w:style>
  <w:style w:type="character" w:styleId="Hyperlink">
    <w:name w:val="Hyperlink"/>
    <w:basedOn w:val="DefaultParagraphFont"/>
    <w:uiPriority w:val="99"/>
    <w:unhideWhenUsed/>
    <w:rsid w:val="00F063D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D3FCA"/>
    <w:pPr>
      <w:spacing w:before="120" w:after="120" w:line="276" w:lineRule="auto"/>
      <w:ind w:left="851"/>
    </w:pPr>
    <w:rPr>
      <w:rFonts w:ascii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4374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0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biaco.wa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ewist@subiaco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206</Words>
  <Characters>1093</Characters>
  <Application>Microsoft Office Word</Application>
  <DocSecurity>0</DocSecurity>
  <Lines>45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Guest</dc:creator>
  <cp:keywords/>
  <dc:description/>
  <cp:lastModifiedBy>Joel Guest</cp:lastModifiedBy>
  <cp:revision>32</cp:revision>
  <dcterms:created xsi:type="dcterms:W3CDTF">2025-05-26T05:35:00Z</dcterms:created>
  <dcterms:modified xsi:type="dcterms:W3CDTF">2026-07-01T08:55:00Z</dcterms:modified>
</cp:coreProperties>
</file>